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C" w:rsidRDefault="0047308C" w:rsidP="00A00F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3"/>
        <w:gridCol w:w="3323"/>
        <w:gridCol w:w="2273"/>
        <w:gridCol w:w="2906"/>
      </w:tblGrid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47308C" w:rsidRPr="00C604F6" w:rsidRDefault="00A00F74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Управление образования администрации Уренского муниципального округа Нижегородской области</w:t>
            </w:r>
          </w:p>
        </w:tc>
      </w:tr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(наименование органа, осуществляющего функции и полномочия учредителя, главного распорядителя средств бюджета, муниципального учреждения)</w:t>
            </w:r>
          </w:p>
        </w:tc>
      </w:tr>
      <w:tr w:rsidR="0047308C" w:rsidRPr="00C604F6" w:rsidTr="0047308C"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B4F" w:rsidRDefault="003F316E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Н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ачальник</w:t>
            </w:r>
            <w:r w:rsid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управления </w:t>
            </w:r>
            <w:r w:rsid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образования</w:t>
            </w:r>
          </w:p>
          <w:p w:rsidR="0047308C" w:rsidRPr="003F316E" w:rsidRDefault="0047308C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F74" w:rsidRPr="00C604F6" w:rsidRDefault="00A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_____________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F74" w:rsidRPr="00C604F6" w:rsidRDefault="00A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C604F6" w:rsidRDefault="003F316E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И.И.Спирина 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EB6293" w:rsidRDefault="00EB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" 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 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</w:t>
            </w:r>
            <w:r w:rsidRP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" 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 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декабря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 </w:t>
            </w:r>
            <w:r w:rsidR="00E929B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2022</w:t>
            </w:r>
            <w:r w:rsidR="0047308C" w:rsidRP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г.</w:t>
            </w:r>
          </w:p>
        </w:tc>
      </w:tr>
    </w:tbl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346"/>
        <w:gridCol w:w="36"/>
        <w:gridCol w:w="673"/>
        <w:gridCol w:w="1729"/>
        <w:gridCol w:w="17"/>
        <w:gridCol w:w="1117"/>
        <w:gridCol w:w="10"/>
      </w:tblGrid>
      <w:tr w:rsidR="0047308C" w:rsidRPr="00C604F6" w:rsidTr="00A00F74">
        <w:trPr>
          <w:gridAfter w:val="1"/>
          <w:wAfter w:w="10" w:type="dxa"/>
        </w:trPr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400B47" w:rsidRPr="00400B47" w:rsidTr="002A3849">
        <w:trPr>
          <w:gridAfter w:val="1"/>
          <w:wAfter w:w="10" w:type="dxa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МУНИЦИПАЛЬНОЕ ЗАДАНИЕ N </w:t>
            </w:r>
            <w:r w:rsidRPr="00400B4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197E97" w:rsidRDefault="00C12BAC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Форма по </w:t>
            </w:r>
            <w:hyperlink r:id="rId5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 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 начала действия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E92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01.01.2023</w:t>
            </w:r>
            <w:r w:rsidR="00A00F74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 окончания действия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E92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31.12.2025</w:t>
            </w:r>
            <w:r w:rsidR="00A00F74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</w:t>
            </w:r>
            <w:r w:rsidR="00444CE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 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сводному реестру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" w:name="sub_9703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  <w:bookmarkEnd w:id="1"/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  <w:p w:rsidR="000B4E43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Образование дошкольное 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6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8C" w:rsidRPr="00400B47" w:rsidRDefault="00A0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85.11</w:t>
            </w: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43" w:rsidRPr="00400B47" w:rsidRDefault="007A2F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7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C604F6" w:rsidRPr="00400B47" w:rsidRDefault="00C604F6" w:rsidP="003275E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2" w:name="sub_107"/>
    </w:p>
    <w:p w:rsidR="0047308C" w:rsidRPr="00400B47" w:rsidRDefault="00C604F6" w:rsidP="003275E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</w:t>
      </w:r>
      <w:r w:rsidR="003275E4"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        </w:t>
      </w:r>
      <w:r w:rsidR="0047308C"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I. Сведения об оказываемых муниципальных услугах</w:t>
      </w:r>
    </w:p>
    <w:bookmarkEnd w:id="2"/>
    <w:p w:rsidR="0047308C" w:rsidRPr="00C604F6" w:rsidRDefault="003275E4" w:rsidP="003275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04F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</w:t>
      </w:r>
      <w:r w:rsidR="00C604F6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C604F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DA139C" w:rsidRPr="00C604F6">
        <w:rPr>
          <w:rFonts w:ascii="Times New Roman CYR" w:hAnsi="Times New Roman CYR" w:cs="Times New Roman CYR"/>
          <w:sz w:val="24"/>
          <w:szCs w:val="24"/>
        </w:rPr>
        <w:t>Раздел  1</w:t>
      </w: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7308C" w:rsidRPr="00C604F6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19"/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  <w:bookmarkEnd w:id="3"/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sz w:val="24"/>
                <w:szCs w:val="24"/>
              </w:rPr>
              <w:t>Присмотр и уход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C604F6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4" w:name="sub_120"/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4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C604F6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Физические лица за ис</w:t>
            </w:r>
            <w:r w:rsidR="00964E3D"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Pr="00C604F6" w:rsidRDefault="0047308C" w:rsidP="001D60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21"/>
      <w:r w:rsidRPr="00C604F6"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22"/>
      <w:bookmarkEnd w:id="5"/>
      <w:r w:rsidRPr="00C604F6"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 w:rsidRPr="00C604F6"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bookmarkEnd w:id="6"/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7308C" w:rsidRPr="00C604F6" w:rsidTr="00A07868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</w:tr>
      <w:tr w:rsidR="0047308C" w:rsidRPr="00C604F6" w:rsidTr="00A07868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E737F0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83683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782A87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E737F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 w:rsidP="00E737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47308C"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C12BA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8" w:rsidRPr="00E519E0" w:rsidRDefault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A07868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9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7868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853211О.99.0.БВ19АА50000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A07868" w:rsidRPr="00400B47" w:rsidRDefault="00A07868" w:rsidP="00A07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8" w:rsidRPr="00400B47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400B47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2271FA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62" w:rsidRDefault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F65762" w:rsidRDefault="00F65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FE368D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868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" w:name="sub_123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bookmarkEnd w:id="7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6E5A57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0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="00A07868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A07868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7" w:rsidRPr="00E519E0" w:rsidRDefault="003943BA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1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E5A57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6E5A57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853211О.99.0.БВ19АА50000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782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A07868" w:rsidRPr="00400B47" w:rsidRDefault="00A07868" w:rsidP="00782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E519E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98" w:rsidRPr="00400B47" w:rsidRDefault="00E71F9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197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C1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C1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D447B7" w:rsidRDefault="00D44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C1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C1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F65762" w:rsidP="00F6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8" w:name="sub_12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bookmarkEnd w:id="8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782A87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Администрация Уренского 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5F00ED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5F00ED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"Об установлении платы за присмотр и уход за ребенком в муниципальных образовательных организациях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9" w:name="sub_125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  <w:bookmarkEnd w:id="9"/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color w:val="FF0000"/>
          <w:sz w:val="24"/>
          <w:szCs w:val="24"/>
        </w:rPr>
        <w:t xml:space="preserve">            </w:t>
      </w:r>
      <w:r w:rsidRPr="00EB6293">
        <w:rPr>
          <w:rFonts w:ascii="Times New Roman CYR" w:eastAsia="Calibri" w:hAnsi="Times New Roman CYR" w:cs="Times New Roman CYR"/>
          <w:color w:val="000000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C1C49" w:rsidRPr="00EB6293" w:rsidRDefault="00EB6293" w:rsidP="00EB6293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EB6293">
        <w:rPr>
          <w:bCs/>
          <w:color w:val="000000"/>
          <w:sz w:val="24"/>
          <w:szCs w:val="24"/>
        </w:rPr>
        <w:t xml:space="preserve">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bookmarkStart w:id="10" w:name="sub_127"/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bookmarkEnd w:id="10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38619B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правила и сроки приема в учреждение;</w:t>
            </w:r>
          </w:p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color w:val="000000" w:themeColor="text1"/>
                <w:sz w:val="24"/>
                <w:szCs w:val="24"/>
              </w:rPr>
              <w:softHyphen/>
              <w:t>нием;</w:t>
            </w:r>
          </w:p>
          <w:p w:rsidR="006C2DC5" w:rsidRPr="00400B47" w:rsidRDefault="006C2DC5" w:rsidP="006C2DC5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  <w:r w:rsidRPr="00400B47">
              <w:rPr>
                <w:color w:val="000000" w:themeColor="text1"/>
              </w:rPr>
              <w:t>- информация о режиме работы учреждения;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1A74C1" w:rsidP="006C2DC5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1D6034" w:rsidP="001D60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6C2DC5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</w:t>
      </w:r>
      <w:r w:rsidR="00DA139C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здел  2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Присмотр и уход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50.785.0</w:t>
            </w: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6C2DC5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6C2DC5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E519E0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6C2DC5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2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6E5A57" w:rsidRPr="00400B47" w:rsidRDefault="006E5A57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197E97" w:rsidRDefault="00F65762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C2DC5" w:rsidRPr="00400B47" w:rsidRDefault="006C2DC5" w:rsidP="00FC1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DA139C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3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DA13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E519E0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C12BAC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2024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DA13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4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DA139C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DA139C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DA139C" w:rsidP="00DA13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6C2DC5" w:rsidRPr="00400B47" w:rsidRDefault="006C2DC5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DA139C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3 лет до 8</w:t>
            </w:r>
            <w:r w:rsidR="006C2DC5" w:rsidRPr="00400B47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E519E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E519E0" w:rsidRDefault="00C12BAC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197E97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C12BAC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C12BAC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991CC3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9452F" w:rsidRPr="00400B47" w:rsidRDefault="0059452F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6C2DC5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Администрация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197E97" w:rsidP="003F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197E97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"Об установлении платы за присмотр и уход за ребенком в муниципальных образовательных организациях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color w:val="FF0000"/>
          <w:sz w:val="24"/>
          <w:szCs w:val="24"/>
        </w:rPr>
        <w:t xml:space="preserve">            </w:t>
      </w:r>
      <w:r w:rsidRPr="00EB6293">
        <w:rPr>
          <w:rFonts w:ascii="Times New Roman CYR" w:eastAsia="Calibri" w:hAnsi="Times New Roman CYR" w:cs="Times New Roman CYR"/>
          <w:color w:val="000000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C2DC5" w:rsidRPr="00EB6293" w:rsidRDefault="00EB6293" w:rsidP="00EB6293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EB6293">
        <w:rPr>
          <w:bCs/>
          <w:color w:val="000000"/>
          <w:sz w:val="24"/>
          <w:szCs w:val="24"/>
        </w:rPr>
        <w:t xml:space="preserve">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1D6034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правила и сроки приема в учреждение;</w:t>
            </w:r>
          </w:p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color w:val="000000" w:themeColor="text1"/>
                <w:sz w:val="24"/>
                <w:szCs w:val="24"/>
              </w:rPr>
              <w:softHyphen/>
              <w:t>нием;</w:t>
            </w:r>
          </w:p>
          <w:p w:rsidR="006C2DC5" w:rsidRPr="00400B47" w:rsidRDefault="006C2DC5" w:rsidP="006C2DC5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  <w:r w:rsidRPr="00400B47">
              <w:rPr>
                <w:color w:val="000000" w:themeColor="text1"/>
              </w:rPr>
              <w:t>- информация о режиме работы учреждения;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1A74C1" w:rsidP="006C2DC5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762BA5" w:rsidRPr="00400B47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1D6034" w:rsidP="001D60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E71F98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 3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50.Д45.0</w:t>
            </w: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1E408D" w:rsidRPr="00400B47" w:rsidRDefault="004742C2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8D6B09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A15FC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FE368D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FE368D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E519E0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5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4742C2" w:rsidP="00A15F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801011О.99.0.БВ24ДМ62000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197E97" w:rsidRDefault="00F65762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1D6034" w:rsidRPr="00400B47" w:rsidRDefault="001D603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8D6B09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6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E519E0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7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3275E4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801011О.99.0.БВ24ДМ62000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C87F8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C459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</w:t>
            </w:r>
            <w:r w:rsidR="00197E9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</w:t>
            </w:r>
            <w:r w:rsidR="00B350AA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  <w:r w:rsidR="00B350AA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  <w:r w:rsidR="00B350AA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F65762" w:rsidP="00F6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shd w:val="clear" w:color="auto" w:fill="FFFFFF"/>
        <w:spacing w:line="360" w:lineRule="atLeast"/>
        <w:textAlignment w:val="baseline"/>
        <w:rPr>
          <w:color w:val="000000" w:themeColor="text1"/>
          <w:sz w:val="24"/>
          <w:szCs w:val="24"/>
        </w:rPr>
      </w:pPr>
      <w:r w:rsidRPr="00400B47">
        <w:rPr>
          <w:color w:val="000000" w:themeColor="text1"/>
          <w:sz w:val="24"/>
          <w:szCs w:val="24"/>
        </w:rPr>
        <w:t>Услуга предоставляется бесплатно.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sz w:val="24"/>
          <w:szCs w:val="24"/>
        </w:rPr>
        <w:t xml:space="preserve">           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spacing w:line="276" w:lineRule="auto"/>
        <w:jc w:val="both"/>
        <w:rPr>
          <w:sz w:val="24"/>
          <w:szCs w:val="24"/>
          <w:lang w:eastAsia="en-US"/>
        </w:rPr>
      </w:pPr>
      <w:r w:rsidRPr="00EB6293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EB6293" w:rsidRPr="00EB6293" w:rsidRDefault="00EB6293" w:rsidP="00EB6293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6293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CC1D36" w:rsidRDefault="00EB6293" w:rsidP="00CC1D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F799F" w:rsidRPr="00CC1D36" w:rsidRDefault="00FF799F" w:rsidP="00CC1D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0A3019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перечень образовательных программ;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правила и сроки приема в учреждение;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softHyphen/>
              <w:t>нием;</w:t>
            </w:r>
          </w:p>
          <w:p w:rsidR="00F91EA1" w:rsidRPr="00400B47" w:rsidRDefault="00F91EA1" w:rsidP="00F91EA1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режиме работы учреждения;</w:t>
            </w:r>
          </w:p>
          <w:p w:rsidR="00FF799F" w:rsidRPr="00400B47" w:rsidRDefault="00F91EA1" w:rsidP="00F91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 педагогических работниках учреждения</w:t>
            </w:r>
          </w:p>
          <w:p w:rsidR="00FF799F" w:rsidRPr="00400B47" w:rsidRDefault="00FF799F" w:rsidP="008D6B09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1A74C1" w:rsidP="008D6B09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E71F98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  4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A6" w:rsidRPr="00400B47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50.Д45.0</w:t>
            </w: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2761A6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8D6B09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A15FC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E519E0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C4599C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801011О.99.0.БВ24ДН82000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197E97" w:rsidRDefault="00D447B7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3275E4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3275E4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8D6B09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9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E519E0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12BA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0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3275E4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801011О.99.0.БВ24ДН82000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C459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CC1D36" w:rsidRDefault="00C12BAC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CC1D36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CC1D36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B350AA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B350AA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B350AA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B350AA" w:rsidP="00B350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F6576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04F6" w:rsidRPr="00400B47" w:rsidRDefault="00C604F6" w:rsidP="00CC1D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CC1D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A15FC9" w:rsidP="00A15FC9">
      <w:pPr>
        <w:shd w:val="clear" w:color="auto" w:fill="FFFFFF"/>
        <w:spacing w:line="360" w:lineRule="atLeast"/>
        <w:textAlignment w:val="baseline"/>
        <w:rPr>
          <w:color w:val="000000" w:themeColor="text1"/>
          <w:sz w:val="24"/>
          <w:szCs w:val="24"/>
        </w:rPr>
      </w:pPr>
      <w:r w:rsidRPr="00400B47">
        <w:rPr>
          <w:color w:val="000000" w:themeColor="text1"/>
          <w:sz w:val="24"/>
          <w:szCs w:val="24"/>
        </w:rPr>
        <w:t>Услуга предоставляется бесплатно.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C1D36" w:rsidRDefault="00CC1D3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E519E0" w:rsidP="00E519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</w:t>
      </w:r>
      <w:r w:rsidR="00A15FC9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sz w:val="24"/>
          <w:szCs w:val="24"/>
        </w:rPr>
        <w:t xml:space="preserve">           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spacing w:line="276" w:lineRule="auto"/>
        <w:jc w:val="both"/>
        <w:rPr>
          <w:sz w:val="24"/>
          <w:szCs w:val="24"/>
          <w:lang w:eastAsia="en-US"/>
        </w:rPr>
      </w:pPr>
      <w:r w:rsidRPr="00EB6293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EB6293" w:rsidRPr="00EB6293" w:rsidRDefault="00EB6293" w:rsidP="00EB6293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6293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604F6" w:rsidRPr="00400B47" w:rsidRDefault="00C604F6" w:rsidP="00EB62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E71F98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перечень образовательных программ;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правила и сроки приема в учреждение;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softHyphen/>
              <w:t>нием;</w:t>
            </w:r>
          </w:p>
          <w:p w:rsidR="00F91EA1" w:rsidRPr="00400B47" w:rsidRDefault="00F91EA1" w:rsidP="00F91EA1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режиме работы учреждения;</w:t>
            </w:r>
          </w:p>
          <w:p w:rsidR="00A15FC9" w:rsidRPr="00400B47" w:rsidRDefault="00F91EA1" w:rsidP="00F91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 педагогических работниках учреждения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1A74C1" w:rsidP="008D6B09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C459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11" w:name="sub_108"/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II. Сведения о выполняемых работах</w:t>
      </w:r>
    </w:p>
    <w:bookmarkEnd w:id="11"/>
    <w:p w:rsidR="0047308C" w:rsidRPr="00400B47" w:rsidRDefault="0047308C" w:rsidP="00C459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 ______</w:t>
      </w: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2870"/>
        <w:gridCol w:w="976"/>
      </w:tblGrid>
      <w:tr w:rsidR="00400B47" w:rsidRPr="00400B47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2" w:name="sub_128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 работы</w:t>
            </w:r>
            <w:bookmarkEnd w:id="12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3" w:name="sub_129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 работы</w:t>
            </w:r>
            <w:bookmarkEnd w:id="13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00B47" w:rsidRPr="00400B47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4" w:name="sub_130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 Показатели, характеризующие объем и (или) качество работы</w:t>
      </w: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5" w:name="sub_131"/>
      <w:bookmarkEnd w:id="1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работы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bookmarkEnd w:id="15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71"/>
        <w:gridCol w:w="1071"/>
        <w:gridCol w:w="1202"/>
        <w:gridCol w:w="1071"/>
        <w:gridCol w:w="1204"/>
        <w:gridCol w:w="1071"/>
        <w:gridCol w:w="1203"/>
        <w:gridCol w:w="670"/>
        <w:gridCol w:w="1071"/>
        <w:gridCol w:w="937"/>
        <w:gridCol w:w="1071"/>
        <w:gridCol w:w="1246"/>
        <w:gridCol w:w="1295"/>
      </w:tblGrid>
      <w:tr w:rsidR="00400B47" w:rsidRPr="00400B47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1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6" w:name="sub_132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 Показатели, характеризующие объем работы</w:t>
      </w:r>
    </w:p>
    <w:bookmarkEnd w:id="16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57"/>
        <w:gridCol w:w="1075"/>
        <w:gridCol w:w="1132"/>
        <w:gridCol w:w="852"/>
        <w:gridCol w:w="852"/>
        <w:gridCol w:w="710"/>
        <w:gridCol w:w="710"/>
        <w:gridCol w:w="710"/>
        <w:gridCol w:w="709"/>
        <w:gridCol w:w="992"/>
        <w:gridCol w:w="851"/>
        <w:gridCol w:w="852"/>
        <w:gridCol w:w="991"/>
        <w:gridCol w:w="851"/>
        <w:gridCol w:w="852"/>
        <w:gridCol w:w="633"/>
        <w:gridCol w:w="741"/>
      </w:tblGrid>
      <w:tr w:rsidR="00400B47" w:rsidRPr="00400B47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объема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2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00B47" w:rsidRPr="00400B47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7" w:name="sub_132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bookmarkEnd w:id="17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47308C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C459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18" w:name="sub_133"/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III. Прочие сведения о муниципальном задании</w:t>
      </w:r>
    </w:p>
    <w:bookmarkEnd w:id="18"/>
    <w:p w:rsidR="0047308C" w:rsidRPr="00400B47" w:rsidRDefault="0047308C" w:rsidP="008370D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8660"/>
      </w:tblGrid>
      <w:tr w:rsidR="00400B47" w:rsidRPr="00400B47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9" w:name="sub_134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  <w:bookmarkEnd w:id="19"/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502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3"/>
            </w:tblGrid>
            <w:tr w:rsidR="00400B47" w:rsidRPr="00400B47" w:rsidTr="003275E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400B47" w:rsidRDefault="00A6200F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 -  Прекращение деятельности учреждения</w:t>
                  </w:r>
                </w:p>
              </w:tc>
            </w:tr>
            <w:tr w:rsidR="00400B47" w:rsidRPr="00400B47" w:rsidTr="003275E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400B47" w:rsidRDefault="00A6200F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- Исключение муниципальной услуги из ведомственного перечня  муниципальных услуг</w:t>
                  </w:r>
                </w:p>
                <w:p w:rsidR="00B350AA" w:rsidRPr="00400B47" w:rsidRDefault="00B350AA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- иные основания , предусмотренные нормативными правовыми актами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Росси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>йской  Ферациии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, Ниж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 xml:space="preserve">егородской области 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и муниципальными правовыми актами </w:t>
                  </w:r>
                  <w:r w:rsidR="00EB6293">
                    <w:rPr>
                      <w:color w:val="000000" w:themeColor="text1"/>
                      <w:sz w:val="24"/>
                      <w:szCs w:val="24"/>
                    </w:rPr>
                    <w:t>Уренского муниципального округа Нижегородской области</w:t>
                  </w:r>
                </w:p>
              </w:tc>
            </w:tr>
          </w:tbl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0" w:name="sub_135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bookmarkEnd w:id="20"/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1" w:name="sub_136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3. Порядок контроля за выполнением муниципального задания</w:t>
            </w:r>
            <w:bookmarkEnd w:id="21"/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5120"/>
        <w:gridCol w:w="5044"/>
      </w:tblGrid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Муниципальные органы исполнительной власти (муниципальные органы), осуществляющие контроль за выполнением муниципального задания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1.Внутренний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Согласно плана работы учреждения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Руководитель  учреждения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Внешний</w:t>
            </w:r>
          </w:p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(выездные и камеральные проверки)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 мере необходимости в случае поступления жалоб потребителей, требований правоохранительных органов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29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Управление образования администрации</w:t>
            </w:r>
            <w:r w:rsidR="00A6200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Нижегородской области</w:t>
            </w:r>
          </w:p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Управление финансов администрации</w:t>
            </w:r>
            <w:r w:rsidR="00A6200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0"/>
        <w:gridCol w:w="6792"/>
      </w:tblGrid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2" w:name="sub_137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 Требования к отчетности о выполнении муниципального задания</w:t>
            </w:r>
            <w:bookmarkEnd w:id="22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DE3" w:rsidRPr="00400B4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Контроль (мониторинг) исполнения муниципального задания на предоставление муниципальных услуг  проводится на основании заполнения форм отчетности, установленных  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Положением о формировании муниципального задания на оказание муниципальных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услуг (выполнение работ) в отношении муниципальных учреждений Уренского муниципального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B350AA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округа Нижегородской области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и финансовом обеспечении выполнения муниципального</w:t>
            </w:r>
            <w:r w:rsidR="008370D3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задания, утвержденным постановл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ением  администрации</w:t>
            </w:r>
            <w:r w:rsidR="00B350AA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Уренского муниципального округа Нижегородской области от 11 декабря 2020г № 976 </w:t>
            </w:r>
          </w:p>
          <w:p w:rsidR="00356DE3" w:rsidRPr="00400B4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3" w:name="sub_138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4.1. Периодичность представления отчетов о выполнении муниципального задания</w:t>
            </w:r>
            <w:bookmarkEnd w:id="23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Ежегодно</w:t>
            </w: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4" w:name="sub_139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4.2. Сроки представления отчетов о выполнении муниципального задания</w:t>
            </w:r>
            <w:bookmarkEnd w:id="24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276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Отчет о выполнении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муниципального задания предоставляется в срок до</w:t>
            </w:r>
            <w:r w:rsidR="00F224BE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>1 фев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раля </w:t>
            </w:r>
            <w:r w:rsidR="00A6200F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года</w:t>
            </w:r>
            <w:r w:rsidR="00456171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следующего за отчётным</w:t>
            </w: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5" w:name="sub_1391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4.2.1. Сроки представления предварительного отчета о выполнении муниципального задания</w:t>
            </w:r>
            <w:bookmarkEnd w:id="25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2761A6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Отчет о выполнении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предварительного  муниципального задания предоставляется</w:t>
            </w:r>
            <w:r w:rsidR="00CA2528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в срок до</w:t>
            </w:r>
            <w:r w:rsidR="00F224BE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A2528" w:rsidRPr="00400B47">
              <w:rPr>
                <w:color w:val="000000" w:themeColor="text1"/>
                <w:sz w:val="24"/>
                <w:szCs w:val="24"/>
                <w:u w:val="single"/>
              </w:rPr>
              <w:t>1 декабря</w:t>
            </w:r>
            <w:r w:rsidR="00A6200F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теку</w:t>
            </w:r>
            <w:r w:rsidR="00456171" w:rsidRPr="00400B47">
              <w:rPr>
                <w:color w:val="000000" w:themeColor="text1"/>
                <w:sz w:val="24"/>
                <w:szCs w:val="24"/>
                <w:u w:val="single"/>
              </w:rPr>
              <w:t>щего года .</w:t>
            </w: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6" w:name="sub_140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4.3. Иные требования к отчетности о выполнении муниципального задания</w:t>
            </w:r>
            <w:bookmarkEnd w:id="26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400B47" w:rsidRPr="00400B47" w:rsidTr="00356DE3">
        <w:tc>
          <w:tcPr>
            <w:tcW w:w="84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7" w:name="sub_141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5. Иные показатели, связанные с выполнением муниципального задания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bookmarkEnd w:id="27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56DE3">
        <w:tc>
          <w:tcPr>
            <w:tcW w:w="84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DE3" w:rsidRPr="00400B47" w:rsidRDefault="00356DE3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B43251" w:rsidRPr="00400B47" w:rsidRDefault="00B43251">
      <w:pPr>
        <w:rPr>
          <w:color w:val="000000" w:themeColor="text1"/>
          <w:sz w:val="24"/>
          <w:szCs w:val="24"/>
        </w:rPr>
      </w:pPr>
    </w:p>
    <w:sectPr w:rsidR="00B43251" w:rsidRPr="00400B47" w:rsidSect="00473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6"/>
    <w:rsid w:val="00047265"/>
    <w:rsid w:val="000A0C6D"/>
    <w:rsid w:val="000A3019"/>
    <w:rsid w:val="000B4E43"/>
    <w:rsid w:val="00105CFF"/>
    <w:rsid w:val="001463D0"/>
    <w:rsid w:val="00197E97"/>
    <w:rsid w:val="001A74C1"/>
    <w:rsid w:val="001D6034"/>
    <w:rsid w:val="001E408D"/>
    <w:rsid w:val="002271FA"/>
    <w:rsid w:val="002761A6"/>
    <w:rsid w:val="002A3849"/>
    <w:rsid w:val="003275E4"/>
    <w:rsid w:val="003351EB"/>
    <w:rsid w:val="00356DE3"/>
    <w:rsid w:val="0038619B"/>
    <w:rsid w:val="003943BA"/>
    <w:rsid w:val="003B23F8"/>
    <w:rsid w:val="003F316E"/>
    <w:rsid w:val="00400B47"/>
    <w:rsid w:val="00444CEE"/>
    <w:rsid w:val="00456171"/>
    <w:rsid w:val="0047308C"/>
    <w:rsid w:val="004742C2"/>
    <w:rsid w:val="00483683"/>
    <w:rsid w:val="004930F3"/>
    <w:rsid w:val="00532B4F"/>
    <w:rsid w:val="0059452F"/>
    <w:rsid w:val="005A5EEA"/>
    <w:rsid w:val="005E62F0"/>
    <w:rsid w:val="005F00ED"/>
    <w:rsid w:val="00620A30"/>
    <w:rsid w:val="006C2DC5"/>
    <w:rsid w:val="006E5A57"/>
    <w:rsid w:val="00704488"/>
    <w:rsid w:val="0073304A"/>
    <w:rsid w:val="00762BA5"/>
    <w:rsid w:val="007678BE"/>
    <w:rsid w:val="00782A87"/>
    <w:rsid w:val="007A2F30"/>
    <w:rsid w:val="008370D3"/>
    <w:rsid w:val="00847414"/>
    <w:rsid w:val="008D6B09"/>
    <w:rsid w:val="008E7A5D"/>
    <w:rsid w:val="00916F26"/>
    <w:rsid w:val="00945F9C"/>
    <w:rsid w:val="00964E3D"/>
    <w:rsid w:val="00991CC3"/>
    <w:rsid w:val="00A00F74"/>
    <w:rsid w:val="00A07868"/>
    <w:rsid w:val="00A15FC9"/>
    <w:rsid w:val="00A6200F"/>
    <w:rsid w:val="00A83722"/>
    <w:rsid w:val="00AD22AE"/>
    <w:rsid w:val="00B350AA"/>
    <w:rsid w:val="00B361ED"/>
    <w:rsid w:val="00B36758"/>
    <w:rsid w:val="00B43251"/>
    <w:rsid w:val="00C12BAC"/>
    <w:rsid w:val="00C4599C"/>
    <w:rsid w:val="00C604F6"/>
    <w:rsid w:val="00C87F8E"/>
    <w:rsid w:val="00CA2528"/>
    <w:rsid w:val="00CA2DC8"/>
    <w:rsid w:val="00CC1D36"/>
    <w:rsid w:val="00D447B7"/>
    <w:rsid w:val="00DA139C"/>
    <w:rsid w:val="00DA2CD0"/>
    <w:rsid w:val="00DD7F5D"/>
    <w:rsid w:val="00E16E02"/>
    <w:rsid w:val="00E519E0"/>
    <w:rsid w:val="00E57CBC"/>
    <w:rsid w:val="00E71F98"/>
    <w:rsid w:val="00E737F0"/>
    <w:rsid w:val="00E929BA"/>
    <w:rsid w:val="00EB6293"/>
    <w:rsid w:val="00F224BE"/>
    <w:rsid w:val="00F65762"/>
    <w:rsid w:val="00F67B5F"/>
    <w:rsid w:val="00F91EA1"/>
    <w:rsid w:val="00FB14E9"/>
    <w:rsid w:val="00FC1C49"/>
    <w:rsid w:val="00FE368D"/>
    <w:rsid w:val="00FF6792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13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8" Type="http://schemas.openxmlformats.org/officeDocument/2006/relationships/hyperlink" Target="http://ivo.garant.ru/document/redirect/17922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yperlink" Target="http://ivo.garant.ru/document/redirect/179222/0" TargetMode="External"/><Relationship Id="rId17" Type="http://schemas.openxmlformats.org/officeDocument/2006/relationships/hyperlink" Target="http://ivo.garant.ru/document/redirect/17922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650726/0" TargetMode="External"/><Relationship Id="rId11" Type="http://schemas.openxmlformats.org/officeDocument/2006/relationships/hyperlink" Target="http://ivo.garant.ru/document/redirect/179222/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/redirect/179139/0" TargetMode="Externa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9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79222/0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4305</Words>
  <Characters>24544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Часть I. Све</vt:lpstr>
      <vt:lpstr>    Постановление Главного государственного санитарного врача Российской </vt:lpstr>
      <vt:lpstr>    Постановление Главного государственного санитарного врача Российской </vt:lpstr>
      <vt:lpstr>Часть II. Сведения о выполняемых работах</vt:lpstr>
      <vt:lpstr>Часть III. Прочие сведения о муниципальном задании</vt:lpstr>
    </vt:vector>
  </TitlesOfParts>
  <Company>SPecialiST RePack</Company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2020-12-27T11:07:00Z</cp:lastPrinted>
  <dcterms:created xsi:type="dcterms:W3CDTF">2023-02-15T10:30:00Z</dcterms:created>
  <dcterms:modified xsi:type="dcterms:W3CDTF">2023-02-15T10:30:00Z</dcterms:modified>
</cp:coreProperties>
</file>